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8E" w:rsidRDefault="000A6312" w:rsidP="00275E8E">
      <w:pPr>
        <w:pStyle w:val="a3"/>
        <w:spacing w:line="360" w:lineRule="auto"/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-18pt;width:81pt;height:8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" stroked="f">
            <v:textbox>
              <w:txbxContent>
                <w:p w:rsidR="00275E8E" w:rsidRDefault="00A36C68" w:rsidP="00275E8E">
                  <w:r>
                    <w:rPr>
                      <w:noProof/>
                    </w:rPr>
                    <w:drawing>
                      <wp:inline distT="0" distB="0" distL="0" distR="0">
                        <wp:extent cx="819150" cy="914400"/>
                        <wp:effectExtent l="19050" t="0" r="0" b="0"/>
                        <wp:docPr id="2" name="Рисунок 1" descr="Герб НГТПП цветно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ГТПП цветно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5E8E" w:rsidRDefault="00A36C68" w:rsidP="00275E8E">
                  <w:r>
                    <w:rPr>
                      <w:noProof/>
                    </w:rPr>
                    <w:drawing>
                      <wp:inline distT="0" distB="0" distL="0" distR="0">
                        <wp:extent cx="847725" cy="819150"/>
                        <wp:effectExtent l="19050" t="0" r="9525" b="0"/>
                        <wp:docPr id="3" name="Рисунок 2" descr="ГЕРБ НГТПП c флаг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 НГТПП c флаго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4C6A">
        <w:rPr>
          <w:sz w:val="32"/>
        </w:rPr>
        <w:t>СОЮЗ «</w:t>
      </w:r>
      <w:r w:rsidR="00275E8E">
        <w:rPr>
          <w:sz w:val="32"/>
        </w:rPr>
        <w:t>НОВОСИБИРСКАЯ ГОРОДСКАЯ</w:t>
      </w:r>
    </w:p>
    <w:p w:rsidR="00275E8E" w:rsidRDefault="00275E8E" w:rsidP="00275E8E">
      <w:pPr>
        <w:pStyle w:val="a5"/>
      </w:pPr>
      <w:r>
        <w:t>ТОРГОВО-ПРОМЫШЛЕННАЯ ПАЛАТА</w:t>
      </w:r>
      <w:r w:rsidR="002C4C6A">
        <w:t>»</w:t>
      </w:r>
    </w:p>
    <w:p w:rsidR="00275E8E" w:rsidRDefault="00275E8E" w:rsidP="00275E8E">
      <w:pPr>
        <w:pBdr>
          <w:bottom w:val="single" w:sz="12" w:space="1" w:color="auto"/>
        </w:pBdr>
        <w:spacing w:line="360" w:lineRule="auto"/>
        <w:jc w:val="center"/>
        <w:rPr>
          <w:b/>
          <w:bCs/>
          <w:sz w:val="20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b/>
            <w:bCs/>
            <w:sz w:val="20"/>
          </w:rPr>
          <w:t>630099, г</w:t>
        </w:r>
      </w:smartTag>
      <w:r>
        <w:rPr>
          <w:b/>
          <w:bCs/>
          <w:sz w:val="20"/>
        </w:rPr>
        <w:t>. Новосибирск, ул.М.Горького 79,  тел/факс 223-80-20</w:t>
      </w:r>
      <w:r>
        <w:rPr>
          <w:b/>
          <w:bCs/>
          <w:sz w:val="20"/>
        </w:rPr>
        <w:tab/>
      </w:r>
    </w:p>
    <w:p w:rsidR="00275E8E" w:rsidRDefault="00275E8E" w:rsidP="00275E8E">
      <w:pPr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4778"/>
        <w:gridCol w:w="4792"/>
      </w:tblGrid>
      <w:tr w:rsidR="007C016C" w:rsidRPr="00EA28C7" w:rsidTr="00026D2C">
        <w:trPr>
          <w:trHeight w:val="775"/>
        </w:trPr>
        <w:tc>
          <w:tcPr>
            <w:tcW w:w="4779" w:type="dxa"/>
          </w:tcPr>
          <w:p w:rsidR="00275E8E" w:rsidRDefault="00275E8E" w:rsidP="00E2412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Исх. №  </w:t>
            </w:r>
            <w:r w:rsidR="007C0E26">
              <w:rPr>
                <w:b/>
                <w:bCs/>
                <w:sz w:val="20"/>
              </w:rPr>
              <w:t>278</w:t>
            </w:r>
            <w:r w:rsidR="00274D09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 от «</w:t>
            </w:r>
            <w:r w:rsidR="00D761CD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»</w:t>
            </w:r>
            <w:r w:rsidR="00A856C9">
              <w:rPr>
                <w:b/>
                <w:bCs/>
                <w:sz w:val="20"/>
              </w:rPr>
              <w:t xml:space="preserve">  </w:t>
            </w:r>
            <w:r w:rsidR="007C0E26">
              <w:rPr>
                <w:b/>
                <w:bCs/>
                <w:sz w:val="20"/>
              </w:rPr>
              <w:t>августа</w:t>
            </w:r>
            <w:r w:rsidR="00675D56">
              <w:rPr>
                <w:b/>
                <w:bCs/>
                <w:sz w:val="20"/>
              </w:rPr>
              <w:t xml:space="preserve"> </w:t>
            </w:r>
            <w:r w:rsidR="00296B7A">
              <w:rPr>
                <w:b/>
                <w:bCs/>
                <w:sz w:val="20"/>
              </w:rPr>
              <w:t xml:space="preserve"> </w:t>
            </w:r>
            <w:r w:rsidR="00754CEC">
              <w:rPr>
                <w:b/>
                <w:bCs/>
                <w:sz w:val="20"/>
              </w:rPr>
              <w:t>201</w:t>
            </w:r>
            <w:r w:rsidR="002C4C6A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 xml:space="preserve">  г.</w:t>
            </w:r>
          </w:p>
          <w:p w:rsidR="00275E8E" w:rsidRDefault="00275E8E" w:rsidP="00E24125">
            <w:pPr>
              <w:rPr>
                <w:b/>
                <w:bCs/>
                <w:sz w:val="20"/>
              </w:rPr>
            </w:pPr>
          </w:p>
          <w:p w:rsidR="00275E8E" w:rsidRDefault="00275E8E" w:rsidP="00E24125">
            <w:pPr>
              <w:rPr>
                <w:b/>
                <w:bCs/>
                <w:sz w:val="20"/>
              </w:rPr>
            </w:pPr>
          </w:p>
          <w:p w:rsidR="00275E8E" w:rsidRDefault="00275E8E" w:rsidP="00E24125">
            <w:pPr>
              <w:rPr>
                <w:b/>
                <w:bCs/>
                <w:sz w:val="20"/>
              </w:rPr>
            </w:pPr>
          </w:p>
        </w:tc>
        <w:tc>
          <w:tcPr>
            <w:tcW w:w="4792" w:type="dxa"/>
          </w:tcPr>
          <w:p w:rsidR="00296B7A" w:rsidRPr="00EA28C7" w:rsidRDefault="00274D09" w:rsidP="007E7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</w:t>
            </w:r>
            <w:r w:rsidR="00675D56">
              <w:rPr>
                <w:b/>
                <w:sz w:val="28"/>
                <w:szCs w:val="28"/>
              </w:rPr>
              <w:t xml:space="preserve"> предприятия</w:t>
            </w:r>
            <w:r w:rsidR="007E73C1">
              <w:rPr>
                <w:b/>
                <w:sz w:val="28"/>
                <w:szCs w:val="28"/>
              </w:rPr>
              <w:t xml:space="preserve"> </w:t>
            </w:r>
            <w:r w:rsidR="00675D56">
              <w:rPr>
                <w:b/>
                <w:sz w:val="28"/>
                <w:szCs w:val="28"/>
              </w:rPr>
              <w:t xml:space="preserve"> мало</w:t>
            </w:r>
            <w:r w:rsidR="007E73C1">
              <w:rPr>
                <w:b/>
                <w:sz w:val="28"/>
                <w:szCs w:val="28"/>
              </w:rPr>
              <w:t>го</w:t>
            </w:r>
            <w:r w:rsidR="00675D56">
              <w:rPr>
                <w:b/>
                <w:sz w:val="28"/>
                <w:szCs w:val="28"/>
              </w:rPr>
              <w:t xml:space="preserve"> и средне</w:t>
            </w:r>
            <w:r w:rsidR="007E73C1">
              <w:rPr>
                <w:b/>
                <w:sz w:val="28"/>
                <w:szCs w:val="28"/>
              </w:rPr>
              <w:t>го</w:t>
            </w:r>
            <w:r w:rsidR="00675D56">
              <w:rPr>
                <w:b/>
                <w:sz w:val="28"/>
                <w:szCs w:val="28"/>
              </w:rPr>
              <w:t xml:space="preserve"> бизнес</w:t>
            </w:r>
            <w:r w:rsidR="007E73C1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97FF5" w:rsidRPr="00AB68BF" w:rsidRDefault="00D97FF5" w:rsidP="00D97FF5">
      <w:pPr>
        <w:ind w:firstLine="708"/>
        <w:jc w:val="center"/>
        <w:rPr>
          <w:b/>
          <w:sz w:val="28"/>
          <w:szCs w:val="28"/>
        </w:rPr>
      </w:pPr>
      <w:r w:rsidRPr="00AB68BF">
        <w:rPr>
          <w:b/>
          <w:sz w:val="28"/>
          <w:szCs w:val="28"/>
        </w:rPr>
        <w:t>Уважаем</w:t>
      </w:r>
      <w:r w:rsidR="00026D2C">
        <w:rPr>
          <w:b/>
          <w:sz w:val="28"/>
          <w:szCs w:val="28"/>
        </w:rPr>
        <w:t>ый</w:t>
      </w:r>
      <w:r w:rsidR="00015C2A">
        <w:rPr>
          <w:b/>
          <w:sz w:val="28"/>
          <w:szCs w:val="28"/>
        </w:rPr>
        <w:t xml:space="preserve">  </w:t>
      </w:r>
      <w:r w:rsidR="0086587D">
        <w:rPr>
          <w:b/>
          <w:sz w:val="28"/>
          <w:szCs w:val="28"/>
        </w:rPr>
        <w:t xml:space="preserve"> </w:t>
      </w:r>
      <w:r w:rsidR="00274D09">
        <w:rPr>
          <w:b/>
          <w:sz w:val="28"/>
          <w:szCs w:val="28"/>
        </w:rPr>
        <w:t>руководитель</w:t>
      </w:r>
      <w:r w:rsidRPr="00AB68BF">
        <w:rPr>
          <w:b/>
          <w:sz w:val="28"/>
          <w:szCs w:val="28"/>
        </w:rPr>
        <w:t>!</w:t>
      </w:r>
    </w:p>
    <w:p w:rsidR="00D97FF5" w:rsidRPr="00D97FF5" w:rsidRDefault="00D97FF5" w:rsidP="00D97FF5">
      <w:pPr>
        <w:ind w:firstLine="708"/>
        <w:jc w:val="center"/>
        <w:rPr>
          <w:b/>
        </w:rPr>
      </w:pPr>
    </w:p>
    <w:p w:rsidR="00C71A8C" w:rsidRPr="00C72621" w:rsidRDefault="00D97FF5" w:rsidP="00274D09">
      <w:pPr>
        <w:ind w:firstLine="567"/>
        <w:jc w:val="both"/>
        <w:rPr>
          <w:sz w:val="26"/>
          <w:szCs w:val="26"/>
        </w:rPr>
      </w:pPr>
      <w:r w:rsidRPr="00C72621">
        <w:rPr>
          <w:sz w:val="26"/>
          <w:szCs w:val="26"/>
        </w:rPr>
        <w:t xml:space="preserve">Союз «Новосибирская городская торгово-промышленная палата» </w:t>
      </w:r>
      <w:r w:rsidR="00C71A8C" w:rsidRPr="00C72621">
        <w:rPr>
          <w:sz w:val="26"/>
          <w:szCs w:val="26"/>
        </w:rPr>
        <w:t xml:space="preserve">информирует Вас о том, что </w:t>
      </w:r>
      <w:r w:rsidR="00F71B6A" w:rsidRPr="00C72621">
        <w:rPr>
          <w:sz w:val="26"/>
          <w:szCs w:val="26"/>
        </w:rPr>
        <w:t>мы со</w:t>
      </w:r>
      <w:r w:rsidR="00022DB0" w:rsidRPr="00C72621">
        <w:rPr>
          <w:sz w:val="26"/>
          <w:szCs w:val="26"/>
        </w:rPr>
        <w:t>в</w:t>
      </w:r>
      <w:r w:rsidR="00F71B6A" w:rsidRPr="00C72621">
        <w:rPr>
          <w:sz w:val="26"/>
          <w:szCs w:val="26"/>
        </w:rPr>
        <w:t>местно с Корпорацией МСП (г</w:t>
      </w:r>
      <w:proofErr w:type="gramStart"/>
      <w:r w:rsidR="00F71B6A" w:rsidRPr="00C72621">
        <w:rPr>
          <w:sz w:val="26"/>
          <w:szCs w:val="26"/>
        </w:rPr>
        <w:t>.М</w:t>
      </w:r>
      <w:proofErr w:type="gramEnd"/>
      <w:r w:rsidR="00F71B6A" w:rsidRPr="00C72621">
        <w:rPr>
          <w:sz w:val="26"/>
          <w:szCs w:val="26"/>
        </w:rPr>
        <w:t xml:space="preserve">осква) осуществляем проект - </w:t>
      </w:r>
      <w:r w:rsidR="00022DB0" w:rsidRPr="00C72621">
        <w:rPr>
          <w:sz w:val="26"/>
          <w:szCs w:val="26"/>
        </w:rPr>
        <w:t>продвижение</w:t>
      </w:r>
      <w:r w:rsidR="00C71A8C" w:rsidRPr="00C72621">
        <w:rPr>
          <w:sz w:val="26"/>
          <w:szCs w:val="26"/>
        </w:rPr>
        <w:t xml:space="preserve"> </w:t>
      </w:r>
      <w:r w:rsidR="0081785B" w:rsidRPr="00C72621">
        <w:rPr>
          <w:b/>
          <w:i/>
          <w:sz w:val="26"/>
          <w:szCs w:val="26"/>
        </w:rPr>
        <w:t xml:space="preserve">Бизнес-навигатора МСП. </w:t>
      </w:r>
      <w:r w:rsidR="0081785B" w:rsidRPr="00C72621">
        <w:rPr>
          <w:sz w:val="26"/>
          <w:szCs w:val="26"/>
        </w:rPr>
        <w:t>Использование</w:t>
      </w:r>
      <w:r w:rsidR="00F71B6A" w:rsidRPr="00C72621">
        <w:rPr>
          <w:b/>
          <w:i/>
          <w:sz w:val="26"/>
          <w:szCs w:val="26"/>
        </w:rPr>
        <w:t xml:space="preserve"> этого навигатора – </w:t>
      </w:r>
      <w:r w:rsidR="00F71B6A" w:rsidRPr="00C72621">
        <w:rPr>
          <w:b/>
          <w:i/>
          <w:sz w:val="26"/>
          <w:szCs w:val="26"/>
          <w:u w:val="single"/>
        </w:rPr>
        <w:t xml:space="preserve">бесплатно для малых и </w:t>
      </w:r>
      <w:proofErr w:type="gramStart"/>
      <w:r w:rsidR="00F71B6A" w:rsidRPr="00C72621">
        <w:rPr>
          <w:b/>
          <w:i/>
          <w:sz w:val="26"/>
          <w:szCs w:val="26"/>
          <w:u w:val="single"/>
        </w:rPr>
        <w:t>средних предприятий, зарегистрированных на территории Российской Федерации</w:t>
      </w:r>
      <w:r w:rsidR="00F71B6A" w:rsidRPr="00C72621">
        <w:rPr>
          <w:b/>
          <w:i/>
          <w:sz w:val="26"/>
          <w:szCs w:val="26"/>
        </w:rPr>
        <w:t xml:space="preserve"> </w:t>
      </w:r>
      <w:r w:rsidR="00F71B6A" w:rsidRPr="00C72621">
        <w:rPr>
          <w:b/>
          <w:sz w:val="26"/>
          <w:szCs w:val="26"/>
        </w:rPr>
        <w:t>и</w:t>
      </w:r>
      <w:r w:rsidR="0081785B" w:rsidRPr="00C72621">
        <w:rPr>
          <w:b/>
          <w:sz w:val="26"/>
          <w:szCs w:val="26"/>
        </w:rPr>
        <w:t xml:space="preserve"> </w:t>
      </w:r>
      <w:r w:rsidR="0081785B" w:rsidRPr="00C72621">
        <w:rPr>
          <w:b/>
          <w:sz w:val="26"/>
          <w:szCs w:val="26"/>
          <w:u w:val="single"/>
        </w:rPr>
        <w:t>позвол</w:t>
      </w:r>
      <w:r w:rsidR="00F71B6A" w:rsidRPr="00C72621">
        <w:rPr>
          <w:b/>
          <w:sz w:val="26"/>
          <w:szCs w:val="26"/>
          <w:u w:val="single"/>
        </w:rPr>
        <w:t>и</w:t>
      </w:r>
      <w:r w:rsidR="0081785B" w:rsidRPr="00C72621">
        <w:rPr>
          <w:b/>
          <w:sz w:val="26"/>
          <w:szCs w:val="26"/>
          <w:u w:val="single"/>
        </w:rPr>
        <w:t>т</w:t>
      </w:r>
      <w:proofErr w:type="gramEnd"/>
      <w:r w:rsidR="0081785B" w:rsidRPr="00C72621">
        <w:rPr>
          <w:sz w:val="26"/>
          <w:szCs w:val="26"/>
        </w:rPr>
        <w:t xml:space="preserve"> </w:t>
      </w:r>
      <w:r w:rsidR="00F71B6A" w:rsidRPr="00C72621">
        <w:rPr>
          <w:sz w:val="26"/>
          <w:szCs w:val="26"/>
        </w:rPr>
        <w:t>Вам выполнять</w:t>
      </w:r>
      <w:r w:rsidR="00F81A35" w:rsidRPr="00C72621">
        <w:rPr>
          <w:b/>
          <w:sz w:val="26"/>
          <w:szCs w:val="26"/>
        </w:rPr>
        <w:t xml:space="preserve"> </w:t>
      </w:r>
      <w:r w:rsidR="00C71A8C" w:rsidRPr="00C72621">
        <w:rPr>
          <w:sz w:val="26"/>
          <w:szCs w:val="26"/>
        </w:rPr>
        <w:t xml:space="preserve">следующие действия: </w:t>
      </w:r>
    </w:p>
    <w:p w:rsidR="00C71A8C" w:rsidRPr="00C72621" w:rsidRDefault="00C71A8C" w:rsidP="0081785B">
      <w:pPr>
        <w:pStyle w:val="ad"/>
        <w:numPr>
          <w:ilvl w:val="0"/>
          <w:numId w:val="4"/>
        </w:numPr>
        <w:ind w:left="284"/>
        <w:jc w:val="both"/>
        <w:rPr>
          <w:sz w:val="26"/>
          <w:szCs w:val="26"/>
        </w:rPr>
      </w:pPr>
      <w:r w:rsidRPr="00C72621">
        <w:rPr>
          <w:sz w:val="26"/>
          <w:szCs w:val="26"/>
        </w:rPr>
        <w:t>Составить бизнес-план и найти партнера по бизнесу</w:t>
      </w:r>
      <w:r w:rsidR="00522E9F" w:rsidRPr="00C72621">
        <w:rPr>
          <w:sz w:val="26"/>
          <w:szCs w:val="26"/>
        </w:rPr>
        <w:t>.</w:t>
      </w:r>
      <w:r w:rsidRPr="00C72621">
        <w:rPr>
          <w:sz w:val="26"/>
          <w:szCs w:val="26"/>
        </w:rPr>
        <w:t xml:space="preserve"> </w:t>
      </w:r>
    </w:p>
    <w:p w:rsidR="00C71A8C" w:rsidRPr="00C72621" w:rsidRDefault="0081785B" w:rsidP="0081785B">
      <w:pPr>
        <w:pStyle w:val="ad"/>
        <w:numPr>
          <w:ilvl w:val="0"/>
          <w:numId w:val="4"/>
        </w:numPr>
        <w:ind w:left="284"/>
        <w:jc w:val="both"/>
        <w:rPr>
          <w:sz w:val="26"/>
          <w:szCs w:val="26"/>
        </w:rPr>
      </w:pPr>
      <w:r w:rsidRPr="00C72621">
        <w:rPr>
          <w:sz w:val="26"/>
          <w:szCs w:val="26"/>
        </w:rPr>
        <w:t xml:space="preserve">Выявить </w:t>
      </w:r>
      <w:r w:rsidR="00C71A8C" w:rsidRPr="00C72621">
        <w:rPr>
          <w:sz w:val="26"/>
          <w:szCs w:val="26"/>
        </w:rPr>
        <w:t>наличие конкурентов в</w:t>
      </w:r>
      <w:r w:rsidRPr="00C72621">
        <w:rPr>
          <w:sz w:val="26"/>
          <w:szCs w:val="26"/>
        </w:rPr>
        <w:t xml:space="preserve"> том районе (городе)</w:t>
      </w:r>
      <w:r w:rsidR="00C71A8C" w:rsidRPr="00C72621">
        <w:rPr>
          <w:sz w:val="26"/>
          <w:szCs w:val="26"/>
        </w:rPr>
        <w:t>, где Вы собираетесь открыть свой бизнес</w:t>
      </w:r>
      <w:r w:rsidRPr="00C72621">
        <w:rPr>
          <w:sz w:val="26"/>
          <w:szCs w:val="26"/>
        </w:rPr>
        <w:t xml:space="preserve"> и оценить потенциальный «рынок» для Ваших товаров и услуг.</w:t>
      </w:r>
    </w:p>
    <w:p w:rsidR="00C71A8C" w:rsidRPr="00C72621" w:rsidRDefault="00C71A8C" w:rsidP="0081785B">
      <w:pPr>
        <w:pStyle w:val="ad"/>
        <w:numPr>
          <w:ilvl w:val="0"/>
          <w:numId w:val="4"/>
        </w:numPr>
        <w:ind w:left="284"/>
        <w:jc w:val="both"/>
        <w:rPr>
          <w:sz w:val="26"/>
          <w:szCs w:val="26"/>
        </w:rPr>
      </w:pPr>
      <w:r w:rsidRPr="00C72621">
        <w:rPr>
          <w:sz w:val="26"/>
          <w:szCs w:val="26"/>
        </w:rPr>
        <w:t>Найти информацию о мерах поддержки МСП в городе и районе, вплоть до необходимого пакета документов</w:t>
      </w:r>
      <w:r w:rsidR="00522E9F" w:rsidRPr="00C72621">
        <w:rPr>
          <w:sz w:val="26"/>
          <w:szCs w:val="26"/>
        </w:rPr>
        <w:t>. А также обо всей инфраструктуре поддержки МСП.</w:t>
      </w:r>
    </w:p>
    <w:p w:rsidR="00C71A8C" w:rsidRPr="00C72621" w:rsidRDefault="00C71A8C" w:rsidP="0081785B">
      <w:pPr>
        <w:pStyle w:val="ad"/>
        <w:numPr>
          <w:ilvl w:val="0"/>
          <w:numId w:val="4"/>
        </w:numPr>
        <w:ind w:left="284"/>
        <w:jc w:val="both"/>
        <w:rPr>
          <w:sz w:val="26"/>
          <w:szCs w:val="26"/>
        </w:rPr>
      </w:pPr>
      <w:r w:rsidRPr="00C72621">
        <w:rPr>
          <w:sz w:val="26"/>
          <w:szCs w:val="26"/>
        </w:rPr>
        <w:t xml:space="preserve">Узнать о планах закупок </w:t>
      </w:r>
      <w:proofErr w:type="spellStart"/>
      <w:r w:rsidRPr="00C72621">
        <w:rPr>
          <w:sz w:val="26"/>
          <w:szCs w:val="26"/>
        </w:rPr>
        <w:t>госкорпораций</w:t>
      </w:r>
      <w:proofErr w:type="spellEnd"/>
      <w:r w:rsidR="00522E9F" w:rsidRPr="00C72621">
        <w:rPr>
          <w:sz w:val="26"/>
          <w:szCs w:val="26"/>
        </w:rPr>
        <w:t>, проводимых для малого бизнеса</w:t>
      </w:r>
      <w:r w:rsidRPr="00C72621">
        <w:rPr>
          <w:sz w:val="26"/>
          <w:szCs w:val="26"/>
        </w:rPr>
        <w:t xml:space="preserve"> и </w:t>
      </w:r>
      <w:r w:rsidR="007E73C1" w:rsidRPr="00C72621">
        <w:rPr>
          <w:sz w:val="26"/>
          <w:szCs w:val="26"/>
        </w:rPr>
        <w:t xml:space="preserve">возможность </w:t>
      </w:r>
      <w:r w:rsidR="00522E9F" w:rsidRPr="00C72621">
        <w:rPr>
          <w:sz w:val="26"/>
          <w:szCs w:val="26"/>
        </w:rPr>
        <w:t>участвовать в тендерах, ими проводимых.</w:t>
      </w:r>
    </w:p>
    <w:p w:rsidR="00522E9F" w:rsidRPr="00C72621" w:rsidRDefault="00522E9F" w:rsidP="0081785B">
      <w:pPr>
        <w:pStyle w:val="ad"/>
        <w:numPr>
          <w:ilvl w:val="0"/>
          <w:numId w:val="4"/>
        </w:numPr>
        <w:ind w:left="284"/>
        <w:jc w:val="both"/>
        <w:rPr>
          <w:sz w:val="26"/>
          <w:szCs w:val="26"/>
        </w:rPr>
      </w:pPr>
      <w:r w:rsidRPr="00C72621">
        <w:rPr>
          <w:sz w:val="26"/>
          <w:szCs w:val="26"/>
        </w:rPr>
        <w:t>Сможете проверить своего контрагента – как отзывы о нем, так и его финансовое состояние</w:t>
      </w:r>
    </w:p>
    <w:p w:rsidR="00522E9F" w:rsidRPr="00C72621" w:rsidRDefault="00522E9F" w:rsidP="0081785B">
      <w:pPr>
        <w:pStyle w:val="ad"/>
        <w:numPr>
          <w:ilvl w:val="0"/>
          <w:numId w:val="4"/>
        </w:numPr>
        <w:ind w:left="284"/>
        <w:jc w:val="both"/>
        <w:rPr>
          <w:sz w:val="26"/>
          <w:szCs w:val="26"/>
        </w:rPr>
      </w:pPr>
      <w:r w:rsidRPr="00C72621">
        <w:rPr>
          <w:sz w:val="26"/>
          <w:szCs w:val="26"/>
        </w:rPr>
        <w:t xml:space="preserve">Вам будет предоставлен доступ к каталогу франшиз для открытия </w:t>
      </w:r>
      <w:proofErr w:type="gramStart"/>
      <w:r w:rsidRPr="00C72621">
        <w:rPr>
          <w:sz w:val="26"/>
          <w:szCs w:val="26"/>
        </w:rPr>
        <w:t>бизнеса</w:t>
      </w:r>
      <w:proofErr w:type="gramEnd"/>
      <w:r w:rsidR="0081785B" w:rsidRPr="00C72621">
        <w:rPr>
          <w:sz w:val="26"/>
          <w:szCs w:val="26"/>
        </w:rPr>
        <w:t xml:space="preserve"> и </w:t>
      </w:r>
      <w:r w:rsidRPr="00C72621">
        <w:rPr>
          <w:sz w:val="26"/>
          <w:szCs w:val="26"/>
        </w:rPr>
        <w:t>Вы получите доступ к объявлениям о продаже бизнеса</w:t>
      </w:r>
    </w:p>
    <w:p w:rsidR="00522E9F" w:rsidRPr="00C72621" w:rsidRDefault="00F71B6A" w:rsidP="0081785B">
      <w:pPr>
        <w:pStyle w:val="ad"/>
        <w:numPr>
          <w:ilvl w:val="0"/>
          <w:numId w:val="4"/>
        </w:numPr>
        <w:ind w:left="284"/>
        <w:jc w:val="both"/>
        <w:rPr>
          <w:sz w:val="26"/>
          <w:szCs w:val="26"/>
        </w:rPr>
      </w:pPr>
      <w:r w:rsidRPr="00C72621">
        <w:rPr>
          <w:sz w:val="26"/>
          <w:szCs w:val="26"/>
        </w:rPr>
        <w:t>Можно будет скачать информацию из</w:t>
      </w:r>
      <w:r w:rsidR="00675D56" w:rsidRPr="00C72621">
        <w:rPr>
          <w:sz w:val="26"/>
          <w:szCs w:val="26"/>
        </w:rPr>
        <w:t xml:space="preserve"> баз коммерческой и государственной недвижимости</w:t>
      </w:r>
      <w:r w:rsidR="0081785B" w:rsidRPr="00C72621">
        <w:rPr>
          <w:sz w:val="26"/>
          <w:szCs w:val="26"/>
        </w:rPr>
        <w:t xml:space="preserve"> в любом городе России</w:t>
      </w:r>
    </w:p>
    <w:p w:rsidR="008D0630" w:rsidRPr="00C72621" w:rsidRDefault="008D0630" w:rsidP="0081785B">
      <w:pPr>
        <w:pStyle w:val="ad"/>
        <w:numPr>
          <w:ilvl w:val="0"/>
          <w:numId w:val="4"/>
        </w:numPr>
        <w:ind w:left="284"/>
        <w:jc w:val="both"/>
        <w:rPr>
          <w:sz w:val="26"/>
          <w:szCs w:val="26"/>
        </w:rPr>
      </w:pPr>
      <w:r w:rsidRPr="00C72621">
        <w:rPr>
          <w:sz w:val="26"/>
          <w:szCs w:val="26"/>
        </w:rPr>
        <w:t>Функция «жизненная ситуация» - когда на Ваши вопросы по ведению бизнеса ответят специалисты корпорации МСП.</w:t>
      </w:r>
    </w:p>
    <w:p w:rsidR="00170715" w:rsidRDefault="003A6683" w:rsidP="00296B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</w:t>
      </w:r>
      <w:r w:rsidRPr="003A6683">
        <w:rPr>
          <w:b/>
          <w:sz w:val="26"/>
          <w:szCs w:val="26"/>
        </w:rPr>
        <w:t>обучения</w:t>
      </w:r>
      <w:r>
        <w:rPr>
          <w:sz w:val="26"/>
          <w:szCs w:val="26"/>
        </w:rPr>
        <w:t xml:space="preserve"> предпринимателей работе с вышеуказанным инструментом Союз Новосибирская городская торгово-промышленная палата совместно с Новосибирским городским центром развития предпринимательства проводят </w:t>
      </w:r>
      <w:r w:rsidRPr="007C0E26">
        <w:rPr>
          <w:b/>
          <w:sz w:val="26"/>
          <w:szCs w:val="26"/>
        </w:rPr>
        <w:t>28 августа 2017 г</w:t>
      </w:r>
      <w:r w:rsidR="002C2357" w:rsidRPr="007C0E26">
        <w:rPr>
          <w:b/>
          <w:sz w:val="26"/>
          <w:szCs w:val="26"/>
        </w:rPr>
        <w:t xml:space="preserve"> </w:t>
      </w:r>
      <w:r w:rsidRPr="003A6683">
        <w:rPr>
          <w:b/>
          <w:i/>
          <w:sz w:val="26"/>
          <w:szCs w:val="26"/>
          <w:u w:val="single"/>
        </w:rPr>
        <w:t>бесплатный обучающий семинар</w:t>
      </w:r>
      <w:r>
        <w:rPr>
          <w:sz w:val="26"/>
          <w:szCs w:val="26"/>
        </w:rPr>
        <w:t xml:space="preserve"> </w:t>
      </w:r>
      <w:r w:rsidR="005033C3">
        <w:rPr>
          <w:sz w:val="26"/>
          <w:szCs w:val="26"/>
        </w:rPr>
        <w:t>«</w:t>
      </w:r>
      <w:r w:rsidR="005033C3" w:rsidRPr="005033C3">
        <w:rPr>
          <w:b/>
          <w:sz w:val="26"/>
          <w:szCs w:val="26"/>
        </w:rPr>
        <w:t>Дополнительные возможности развития предпринимательства. Бизнес-навигатор Корпорации МСП</w:t>
      </w:r>
      <w:r w:rsidR="005033C3">
        <w:rPr>
          <w:sz w:val="26"/>
          <w:szCs w:val="26"/>
        </w:rPr>
        <w:t>».</w:t>
      </w:r>
      <w:r w:rsidR="007C0E26">
        <w:rPr>
          <w:sz w:val="26"/>
          <w:szCs w:val="26"/>
        </w:rPr>
        <w:t xml:space="preserve"> Для участия в семинаре необходимо заранее сообщить </w:t>
      </w:r>
      <w:proofErr w:type="gramStart"/>
      <w:r w:rsidR="007C0E26">
        <w:rPr>
          <w:sz w:val="26"/>
          <w:szCs w:val="26"/>
        </w:rPr>
        <w:t>свой</w:t>
      </w:r>
      <w:proofErr w:type="gramEnd"/>
      <w:r w:rsidR="007C0E26">
        <w:rPr>
          <w:sz w:val="26"/>
          <w:szCs w:val="26"/>
        </w:rPr>
        <w:t xml:space="preserve"> ИНН. </w:t>
      </w:r>
    </w:p>
    <w:p w:rsidR="009A4571" w:rsidRDefault="009A4571" w:rsidP="005033C3">
      <w:pPr>
        <w:jc w:val="both"/>
        <w:rPr>
          <w:sz w:val="26"/>
          <w:szCs w:val="26"/>
        </w:rPr>
      </w:pPr>
      <w:r w:rsidRPr="009A4571">
        <w:rPr>
          <w:b/>
          <w:sz w:val="26"/>
          <w:szCs w:val="26"/>
        </w:rPr>
        <w:t>Место проведения</w:t>
      </w:r>
      <w:r>
        <w:rPr>
          <w:sz w:val="26"/>
          <w:szCs w:val="26"/>
        </w:rPr>
        <w:t xml:space="preserve"> семинара: 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овосибирск, ул. Титова 14</w:t>
      </w:r>
      <w:r w:rsidR="005033C3">
        <w:rPr>
          <w:sz w:val="26"/>
          <w:szCs w:val="26"/>
        </w:rPr>
        <w:t xml:space="preserve"> (ГБПОУ «Новосибирский промышленно-энергетический колледж»</w:t>
      </w:r>
    </w:p>
    <w:p w:rsidR="009A4571" w:rsidRDefault="009A4571" w:rsidP="005033C3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Время проведения с 10-00 до 11</w:t>
      </w:r>
      <w:r w:rsidRPr="007C0E26">
        <w:rPr>
          <w:b/>
          <w:sz w:val="26"/>
          <w:szCs w:val="26"/>
        </w:rPr>
        <w:t>-00</w:t>
      </w:r>
      <w:r>
        <w:rPr>
          <w:b/>
          <w:sz w:val="26"/>
          <w:szCs w:val="26"/>
        </w:rPr>
        <w:t>, с 13 до 14 и с 14 до 15, с 16 до 17 часов.</w:t>
      </w:r>
      <w:r w:rsidRPr="007C0E26">
        <w:rPr>
          <w:b/>
          <w:sz w:val="26"/>
          <w:szCs w:val="26"/>
        </w:rPr>
        <w:t xml:space="preserve"> </w:t>
      </w:r>
      <w:proofErr w:type="gramEnd"/>
    </w:p>
    <w:p w:rsidR="009A4571" w:rsidRPr="009A4571" w:rsidRDefault="009A4571" w:rsidP="00296B7A">
      <w:pPr>
        <w:ind w:firstLine="567"/>
        <w:jc w:val="both"/>
        <w:rPr>
          <w:b/>
          <w:sz w:val="26"/>
          <w:szCs w:val="26"/>
        </w:rPr>
      </w:pPr>
      <w:r w:rsidRPr="009A4571">
        <w:rPr>
          <w:b/>
          <w:sz w:val="26"/>
          <w:szCs w:val="26"/>
        </w:rPr>
        <w:t xml:space="preserve">Группа формируется по 12 человек. </w:t>
      </w:r>
    </w:p>
    <w:p w:rsidR="003A6683" w:rsidRDefault="003A6683" w:rsidP="00296B7A">
      <w:pPr>
        <w:ind w:firstLine="567"/>
        <w:jc w:val="both"/>
        <w:rPr>
          <w:sz w:val="26"/>
          <w:szCs w:val="26"/>
        </w:rPr>
      </w:pPr>
      <w:r w:rsidRPr="0007511F">
        <w:rPr>
          <w:b/>
          <w:sz w:val="26"/>
          <w:szCs w:val="26"/>
          <w:u w:val="single"/>
        </w:rPr>
        <w:t xml:space="preserve">Программа </w:t>
      </w:r>
      <w:r>
        <w:rPr>
          <w:sz w:val="26"/>
          <w:szCs w:val="26"/>
        </w:rPr>
        <w:t>семинара прилагается.</w:t>
      </w:r>
    </w:p>
    <w:p w:rsidR="003A6683" w:rsidRPr="00BB43F1" w:rsidRDefault="003A6683" w:rsidP="00296B7A">
      <w:pPr>
        <w:ind w:firstLine="567"/>
        <w:jc w:val="both"/>
        <w:rPr>
          <w:sz w:val="26"/>
          <w:szCs w:val="26"/>
        </w:rPr>
      </w:pPr>
    </w:p>
    <w:p w:rsidR="00296B7A" w:rsidRPr="00675D56" w:rsidRDefault="00296B7A" w:rsidP="00296B7A">
      <w:pPr>
        <w:ind w:firstLine="567"/>
        <w:jc w:val="both"/>
        <w:rPr>
          <w:sz w:val="26"/>
          <w:szCs w:val="26"/>
        </w:rPr>
      </w:pPr>
      <w:r w:rsidRPr="00675D56">
        <w:rPr>
          <w:sz w:val="26"/>
          <w:szCs w:val="26"/>
        </w:rPr>
        <w:t>С уважением,</w:t>
      </w:r>
    </w:p>
    <w:p w:rsidR="00E24125" w:rsidRDefault="00296B7A" w:rsidP="00F42D37">
      <w:pPr>
        <w:rPr>
          <w:sz w:val="26"/>
          <w:szCs w:val="26"/>
        </w:rPr>
      </w:pPr>
      <w:bookmarkStart w:id="0" w:name="_GoBack"/>
      <w:bookmarkEnd w:id="0"/>
      <w:r w:rsidRPr="00675D56">
        <w:rPr>
          <w:sz w:val="26"/>
          <w:szCs w:val="26"/>
        </w:rPr>
        <w:t>Президент НГ ТПП</w:t>
      </w:r>
      <w:r w:rsidRPr="00675D56">
        <w:rPr>
          <w:sz w:val="26"/>
          <w:szCs w:val="26"/>
        </w:rPr>
        <w:tab/>
      </w:r>
      <w:r w:rsidR="00A36C68" w:rsidRPr="00675D56">
        <w:rPr>
          <w:noProof/>
          <w:sz w:val="26"/>
          <w:szCs w:val="26"/>
        </w:rPr>
        <w:drawing>
          <wp:inline distT="0" distB="0" distL="0" distR="0">
            <wp:extent cx="1447800" cy="895350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BE517B" w:rsidRPr="00675D56">
        <w:rPr>
          <w:sz w:val="26"/>
          <w:szCs w:val="26"/>
        </w:rPr>
        <w:t>Ю</w:t>
      </w:r>
      <w:r w:rsidRPr="00675D56">
        <w:rPr>
          <w:sz w:val="26"/>
          <w:szCs w:val="26"/>
        </w:rPr>
        <w:t>.И.Бернадский</w:t>
      </w:r>
      <w:proofErr w:type="spellEnd"/>
    </w:p>
    <w:p w:rsidR="003A6683" w:rsidRDefault="003A668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A6683" w:rsidRDefault="003A6683" w:rsidP="002C235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ПРОГРАММА СЕМИНАРА</w:t>
      </w:r>
    </w:p>
    <w:p w:rsidR="005033C3" w:rsidRPr="005033C3" w:rsidRDefault="005033C3" w:rsidP="002C2357">
      <w:pPr>
        <w:jc w:val="center"/>
        <w:rPr>
          <w:sz w:val="28"/>
          <w:szCs w:val="28"/>
        </w:rPr>
      </w:pPr>
      <w:r w:rsidRPr="005033C3">
        <w:rPr>
          <w:b/>
          <w:sz w:val="28"/>
          <w:szCs w:val="28"/>
        </w:rPr>
        <w:t>Дополнительные возможности развития предпринимательства. Бизнес-навигатор Корпорации МСП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3"/>
        <w:gridCol w:w="2843"/>
      </w:tblGrid>
      <w:tr w:rsidR="002C2357" w:rsidRPr="002C2357" w:rsidTr="002C2357">
        <w:trPr>
          <w:trHeight w:val="435"/>
        </w:trPr>
        <w:tc>
          <w:tcPr>
            <w:tcW w:w="5243" w:type="dxa"/>
          </w:tcPr>
          <w:p w:rsidR="002C2357" w:rsidRPr="002C2357" w:rsidRDefault="002C2357" w:rsidP="002C2357">
            <w:pPr>
              <w:autoSpaceDE w:val="0"/>
              <w:autoSpaceDN w:val="0"/>
              <w:adjustRightInd w:val="0"/>
              <w:ind w:left="6"/>
              <w:rPr>
                <w:rFonts w:ascii="Calibri" w:eastAsia="Calibri" w:hAnsi="Calibri" w:cs="Calibri"/>
                <w:b/>
                <w:iCs/>
                <w:sz w:val="28"/>
                <w:szCs w:val="28"/>
              </w:rPr>
            </w:pPr>
            <w:r w:rsidRPr="002C2357">
              <w:rPr>
                <w:rFonts w:ascii="Calibri" w:eastAsia="Calibri" w:hAnsi="Calibri" w:cs="Calibri"/>
                <w:b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2843" w:type="dxa"/>
          </w:tcPr>
          <w:p w:rsidR="002C2357" w:rsidRPr="002C2357" w:rsidRDefault="002C2357" w:rsidP="002C2357">
            <w:pPr>
              <w:autoSpaceDE w:val="0"/>
              <w:autoSpaceDN w:val="0"/>
              <w:adjustRightInd w:val="0"/>
              <w:ind w:left="6"/>
              <w:rPr>
                <w:rFonts w:ascii="Calibri" w:eastAsia="Calibri" w:hAnsi="Calibri" w:cs="Calibri"/>
                <w:b/>
                <w:iCs/>
                <w:sz w:val="28"/>
                <w:szCs w:val="28"/>
              </w:rPr>
            </w:pPr>
            <w:r w:rsidRPr="002C2357">
              <w:rPr>
                <w:rFonts w:ascii="Calibri" w:eastAsia="Calibri" w:hAnsi="Calibri" w:cs="Calibri"/>
                <w:b/>
                <w:iCs/>
                <w:sz w:val="28"/>
                <w:szCs w:val="28"/>
              </w:rPr>
              <w:t>Время</w:t>
            </w:r>
          </w:p>
        </w:tc>
      </w:tr>
      <w:tr w:rsidR="002C2357" w:rsidTr="002C2357">
        <w:trPr>
          <w:trHeight w:val="435"/>
        </w:trPr>
        <w:tc>
          <w:tcPr>
            <w:tcW w:w="5243" w:type="dxa"/>
          </w:tcPr>
          <w:p w:rsidR="002C2357" w:rsidRDefault="002C2357" w:rsidP="002C2357">
            <w:pPr>
              <w:autoSpaceDE w:val="0"/>
              <w:autoSpaceDN w:val="0"/>
              <w:adjustRightInd w:val="0"/>
              <w:ind w:left="6"/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</w:pPr>
            <w:r w:rsidRPr="003A6683"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  <w:t xml:space="preserve">Этап 1. Вводная часть. Регистрация в системе </w:t>
            </w:r>
          </w:p>
        </w:tc>
        <w:tc>
          <w:tcPr>
            <w:tcW w:w="2843" w:type="dxa"/>
          </w:tcPr>
          <w:p w:rsidR="002C2357" w:rsidRPr="003A6683" w:rsidRDefault="009A4571" w:rsidP="009A4571">
            <w:pPr>
              <w:autoSpaceDE w:val="0"/>
              <w:autoSpaceDN w:val="0"/>
              <w:adjustRightInd w:val="0"/>
              <w:ind w:left="6"/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  <w:t>5минут</w:t>
            </w:r>
          </w:p>
        </w:tc>
      </w:tr>
      <w:tr w:rsidR="002C2357" w:rsidTr="002C2357">
        <w:trPr>
          <w:trHeight w:val="375"/>
        </w:trPr>
        <w:tc>
          <w:tcPr>
            <w:tcW w:w="5243" w:type="dxa"/>
          </w:tcPr>
          <w:p w:rsidR="002C2357" w:rsidRPr="003A6683" w:rsidRDefault="002C2357" w:rsidP="002C2357">
            <w:pPr>
              <w:autoSpaceDE w:val="0"/>
              <w:autoSpaceDN w:val="0"/>
              <w:adjustRightInd w:val="0"/>
              <w:ind w:left="6"/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</w:pPr>
            <w:r w:rsidRPr="003A6683"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  <w:t xml:space="preserve">Этап 2. Генерация </w:t>
            </w:r>
            <w:proofErr w:type="spellStart"/>
            <w:proofErr w:type="gramStart"/>
            <w:r w:rsidRPr="003A6683"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  <w:t>бизнес-идей</w:t>
            </w:r>
            <w:proofErr w:type="spellEnd"/>
            <w:proofErr w:type="gramEnd"/>
            <w:r w:rsidRPr="003A6683"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43" w:type="dxa"/>
          </w:tcPr>
          <w:p w:rsidR="002C2357" w:rsidRPr="003A6683" w:rsidRDefault="009A4571" w:rsidP="002C2357">
            <w:pPr>
              <w:autoSpaceDE w:val="0"/>
              <w:autoSpaceDN w:val="0"/>
              <w:adjustRightInd w:val="0"/>
              <w:ind w:left="6"/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  <w:t>10 минут</w:t>
            </w:r>
          </w:p>
        </w:tc>
      </w:tr>
      <w:tr w:rsidR="002C2357" w:rsidTr="002C2357">
        <w:trPr>
          <w:trHeight w:val="375"/>
        </w:trPr>
        <w:tc>
          <w:tcPr>
            <w:tcW w:w="5243" w:type="dxa"/>
          </w:tcPr>
          <w:p w:rsidR="002C2357" w:rsidRPr="003A6683" w:rsidRDefault="002C2357" w:rsidP="002C2357">
            <w:pPr>
              <w:autoSpaceDE w:val="0"/>
              <w:autoSpaceDN w:val="0"/>
              <w:adjustRightInd w:val="0"/>
              <w:ind w:left="6"/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</w:pPr>
            <w:r w:rsidRPr="003A6683"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  <w:t xml:space="preserve">Этап 3. Выбор места и оценка конкурентов </w:t>
            </w:r>
          </w:p>
        </w:tc>
        <w:tc>
          <w:tcPr>
            <w:tcW w:w="2843" w:type="dxa"/>
          </w:tcPr>
          <w:p w:rsidR="002C2357" w:rsidRPr="003A6683" w:rsidRDefault="009A4571" w:rsidP="002C2357">
            <w:pPr>
              <w:autoSpaceDE w:val="0"/>
              <w:autoSpaceDN w:val="0"/>
              <w:adjustRightInd w:val="0"/>
              <w:ind w:left="6"/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  <w:t>10 минут</w:t>
            </w:r>
          </w:p>
        </w:tc>
      </w:tr>
      <w:tr w:rsidR="002C2357" w:rsidTr="002C2357">
        <w:trPr>
          <w:trHeight w:val="438"/>
        </w:trPr>
        <w:tc>
          <w:tcPr>
            <w:tcW w:w="5243" w:type="dxa"/>
          </w:tcPr>
          <w:p w:rsidR="002C2357" w:rsidRPr="003A6683" w:rsidRDefault="002C2357" w:rsidP="002C2357">
            <w:pPr>
              <w:autoSpaceDE w:val="0"/>
              <w:autoSpaceDN w:val="0"/>
              <w:adjustRightInd w:val="0"/>
              <w:ind w:left="6"/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</w:pPr>
            <w:r w:rsidRPr="003A6683"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  <w:t xml:space="preserve">Этап 4. Примерный бизнес-план </w:t>
            </w:r>
          </w:p>
        </w:tc>
        <w:tc>
          <w:tcPr>
            <w:tcW w:w="2843" w:type="dxa"/>
          </w:tcPr>
          <w:p w:rsidR="002C2357" w:rsidRPr="003A6683" w:rsidRDefault="009A4571" w:rsidP="002C2357">
            <w:pPr>
              <w:autoSpaceDE w:val="0"/>
              <w:autoSpaceDN w:val="0"/>
              <w:adjustRightInd w:val="0"/>
              <w:ind w:left="6"/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  <w:t>5 минут</w:t>
            </w:r>
          </w:p>
        </w:tc>
      </w:tr>
      <w:tr w:rsidR="002C2357" w:rsidTr="002C2357">
        <w:trPr>
          <w:trHeight w:val="351"/>
        </w:trPr>
        <w:tc>
          <w:tcPr>
            <w:tcW w:w="5243" w:type="dxa"/>
          </w:tcPr>
          <w:p w:rsidR="002C2357" w:rsidRPr="003A6683" w:rsidRDefault="002C2357" w:rsidP="002C2357">
            <w:pPr>
              <w:autoSpaceDE w:val="0"/>
              <w:autoSpaceDN w:val="0"/>
              <w:adjustRightInd w:val="0"/>
              <w:ind w:left="6"/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</w:pPr>
            <w:r w:rsidRPr="003A6683"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  <w:t xml:space="preserve">Этап 5. Подбор недвижимости для бизнеса </w:t>
            </w:r>
          </w:p>
        </w:tc>
        <w:tc>
          <w:tcPr>
            <w:tcW w:w="2843" w:type="dxa"/>
          </w:tcPr>
          <w:p w:rsidR="002C2357" w:rsidRPr="003A6683" w:rsidRDefault="009A4571" w:rsidP="002C2357">
            <w:pPr>
              <w:autoSpaceDE w:val="0"/>
              <w:autoSpaceDN w:val="0"/>
              <w:adjustRightInd w:val="0"/>
              <w:ind w:left="6"/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  <w:t>5 минут</w:t>
            </w:r>
          </w:p>
        </w:tc>
      </w:tr>
      <w:tr w:rsidR="002C2357" w:rsidTr="002C2357">
        <w:trPr>
          <w:trHeight w:val="369"/>
        </w:trPr>
        <w:tc>
          <w:tcPr>
            <w:tcW w:w="5243" w:type="dxa"/>
          </w:tcPr>
          <w:p w:rsidR="002C2357" w:rsidRPr="003A6683" w:rsidRDefault="002C2357" w:rsidP="002C2357">
            <w:pPr>
              <w:autoSpaceDE w:val="0"/>
              <w:autoSpaceDN w:val="0"/>
              <w:adjustRightInd w:val="0"/>
              <w:ind w:left="6"/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</w:pPr>
            <w:r w:rsidRPr="003A6683"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  <w:t xml:space="preserve">Этап 6. Инфраструктура поддержки </w:t>
            </w:r>
            <w:r w:rsidR="0007511F"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  <w:t xml:space="preserve"> (куда и как обратиться за помощью и поддержкой)</w:t>
            </w:r>
          </w:p>
        </w:tc>
        <w:tc>
          <w:tcPr>
            <w:tcW w:w="2843" w:type="dxa"/>
          </w:tcPr>
          <w:p w:rsidR="002C2357" w:rsidRPr="003A6683" w:rsidRDefault="009A4571" w:rsidP="002C2357">
            <w:pPr>
              <w:autoSpaceDE w:val="0"/>
              <w:autoSpaceDN w:val="0"/>
              <w:adjustRightInd w:val="0"/>
              <w:ind w:left="6"/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  <w:t>5 минут</w:t>
            </w:r>
          </w:p>
        </w:tc>
      </w:tr>
      <w:tr w:rsidR="002C2357" w:rsidTr="002C2357">
        <w:trPr>
          <w:trHeight w:val="1965"/>
        </w:trPr>
        <w:tc>
          <w:tcPr>
            <w:tcW w:w="5243" w:type="dxa"/>
          </w:tcPr>
          <w:p w:rsidR="002C2357" w:rsidRDefault="002C2357" w:rsidP="002C2357">
            <w:pPr>
              <w:ind w:left="6"/>
              <w:rPr>
                <w:rFonts w:ascii="Calibri" w:eastAsia="Calibri" w:hAnsi="Calibri" w:cs="Calibri"/>
                <w:i/>
                <w:iCs/>
                <w:sz w:val="34"/>
                <w:szCs w:val="34"/>
              </w:rPr>
            </w:pPr>
            <w:r w:rsidRPr="003A6683"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  <w:t>Этап 7. Сервисы для бизнеса</w:t>
            </w:r>
            <w:proofErr w:type="gramStart"/>
            <w:r>
              <w:rPr>
                <w:rFonts w:ascii="Calibri" w:eastAsia="Calibri" w:hAnsi="Calibri" w:cs="Calibri"/>
                <w:i/>
                <w:iCs/>
                <w:sz w:val="34"/>
                <w:szCs w:val="34"/>
              </w:rPr>
              <w:t xml:space="preserve"> :</w:t>
            </w:r>
            <w:proofErr w:type="gramEnd"/>
          </w:p>
          <w:p w:rsidR="002C2357" w:rsidRDefault="002C2357" w:rsidP="002C2357">
            <w:pPr>
              <w:pStyle w:val="ad"/>
              <w:numPr>
                <w:ilvl w:val="0"/>
                <w:numId w:val="5"/>
              </w:numPr>
              <w:ind w:left="7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контрагента</w:t>
            </w:r>
          </w:p>
          <w:p w:rsidR="002C2357" w:rsidRDefault="002C2357" w:rsidP="002C2357">
            <w:pPr>
              <w:pStyle w:val="ad"/>
              <w:numPr>
                <w:ilvl w:val="0"/>
                <w:numId w:val="5"/>
              </w:numPr>
              <w:ind w:left="7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услуг и товаров компании через интернет</w:t>
            </w:r>
          </w:p>
          <w:p w:rsidR="002C2357" w:rsidRDefault="002C2357" w:rsidP="002C2357">
            <w:pPr>
              <w:pStyle w:val="ad"/>
              <w:numPr>
                <w:ilvl w:val="0"/>
                <w:numId w:val="5"/>
              </w:numPr>
              <w:ind w:left="7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в реестре добросовестных поставщиков</w:t>
            </w:r>
          </w:p>
          <w:p w:rsidR="002C2357" w:rsidRDefault="002C2357" w:rsidP="002C2357">
            <w:pPr>
              <w:pStyle w:val="ad"/>
              <w:numPr>
                <w:ilvl w:val="0"/>
                <w:numId w:val="5"/>
              </w:numPr>
              <w:ind w:left="7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«Жизненная ситуация» - консультации специалистов</w:t>
            </w:r>
          </w:p>
          <w:p w:rsidR="002C2357" w:rsidRPr="009A4571" w:rsidRDefault="002C2357" w:rsidP="002C2357">
            <w:pPr>
              <w:pStyle w:val="ad"/>
              <w:numPr>
                <w:ilvl w:val="0"/>
                <w:numId w:val="5"/>
              </w:numPr>
              <w:ind w:left="726"/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</w:pPr>
            <w:r>
              <w:rPr>
                <w:sz w:val="26"/>
                <w:szCs w:val="26"/>
              </w:rPr>
              <w:t>Доступ к базам закупок госкомпаний</w:t>
            </w:r>
          </w:p>
          <w:p w:rsidR="009A4571" w:rsidRPr="003A6683" w:rsidRDefault="009A4571" w:rsidP="002C2357">
            <w:pPr>
              <w:pStyle w:val="ad"/>
              <w:numPr>
                <w:ilvl w:val="0"/>
                <w:numId w:val="5"/>
              </w:numPr>
              <w:ind w:left="726"/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</w:pPr>
            <w:r>
              <w:rPr>
                <w:sz w:val="26"/>
                <w:szCs w:val="26"/>
              </w:rPr>
              <w:t>Анкетирование</w:t>
            </w:r>
          </w:p>
        </w:tc>
        <w:tc>
          <w:tcPr>
            <w:tcW w:w="2843" w:type="dxa"/>
          </w:tcPr>
          <w:p w:rsidR="002C2357" w:rsidRPr="003A6683" w:rsidRDefault="009A4571" w:rsidP="002C2357">
            <w:pPr>
              <w:ind w:left="6"/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  <w:t>20 минут</w:t>
            </w:r>
          </w:p>
        </w:tc>
      </w:tr>
    </w:tbl>
    <w:p w:rsidR="003A6683" w:rsidRPr="003A6683" w:rsidRDefault="003A6683" w:rsidP="002C2357">
      <w:pPr>
        <w:rPr>
          <w:sz w:val="26"/>
          <w:szCs w:val="26"/>
        </w:rPr>
      </w:pPr>
    </w:p>
    <w:sectPr w:rsidR="003A6683" w:rsidRPr="003A6683" w:rsidSect="008D0630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47FC"/>
    <w:multiLevelType w:val="hybridMultilevel"/>
    <w:tmpl w:val="E124BFFA"/>
    <w:lvl w:ilvl="0" w:tplc="B4A0E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0D1E90"/>
    <w:multiLevelType w:val="hybridMultilevel"/>
    <w:tmpl w:val="BFE8A32E"/>
    <w:lvl w:ilvl="0" w:tplc="CAC21F9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/>
        <w:sz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6804"/>
    <w:multiLevelType w:val="multilevel"/>
    <w:tmpl w:val="FF8EA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C17CF5"/>
    <w:multiLevelType w:val="multilevel"/>
    <w:tmpl w:val="29527EB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" w:hanging="22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5014D17"/>
    <w:multiLevelType w:val="multilevel"/>
    <w:tmpl w:val="0FC2DF9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511" w:hanging="22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22DB0"/>
    <w:rsid w:val="00015C2A"/>
    <w:rsid w:val="00022DB0"/>
    <w:rsid w:val="00026D2C"/>
    <w:rsid w:val="000647A4"/>
    <w:rsid w:val="0007511F"/>
    <w:rsid w:val="00075AFE"/>
    <w:rsid w:val="00092517"/>
    <w:rsid w:val="0009640A"/>
    <w:rsid w:val="000A391F"/>
    <w:rsid w:val="000A6312"/>
    <w:rsid w:val="000B12A8"/>
    <w:rsid w:val="000C56AA"/>
    <w:rsid w:val="000E0B02"/>
    <w:rsid w:val="00170715"/>
    <w:rsid w:val="001A5464"/>
    <w:rsid w:val="001B3E4B"/>
    <w:rsid w:val="002051C7"/>
    <w:rsid w:val="002256DD"/>
    <w:rsid w:val="00255AE6"/>
    <w:rsid w:val="00274D09"/>
    <w:rsid w:val="00275E8E"/>
    <w:rsid w:val="002826B9"/>
    <w:rsid w:val="00296B7A"/>
    <w:rsid w:val="002B5406"/>
    <w:rsid w:val="002C2357"/>
    <w:rsid w:val="002C4C6A"/>
    <w:rsid w:val="0031067C"/>
    <w:rsid w:val="00321AC1"/>
    <w:rsid w:val="00337C55"/>
    <w:rsid w:val="0037366A"/>
    <w:rsid w:val="00384794"/>
    <w:rsid w:val="003A6683"/>
    <w:rsid w:val="003B044B"/>
    <w:rsid w:val="003B6EEC"/>
    <w:rsid w:val="003C73EE"/>
    <w:rsid w:val="003D11DD"/>
    <w:rsid w:val="004424CC"/>
    <w:rsid w:val="0046182D"/>
    <w:rsid w:val="004A7C09"/>
    <w:rsid w:val="004B117E"/>
    <w:rsid w:val="004E52A6"/>
    <w:rsid w:val="005033C3"/>
    <w:rsid w:val="00522E9F"/>
    <w:rsid w:val="00525E99"/>
    <w:rsid w:val="0055699F"/>
    <w:rsid w:val="00600EE2"/>
    <w:rsid w:val="006572F2"/>
    <w:rsid w:val="00660015"/>
    <w:rsid w:val="00675D56"/>
    <w:rsid w:val="006C2BC6"/>
    <w:rsid w:val="006F3324"/>
    <w:rsid w:val="00754CEC"/>
    <w:rsid w:val="007603EB"/>
    <w:rsid w:val="007A60F2"/>
    <w:rsid w:val="007C016C"/>
    <w:rsid w:val="007C0E26"/>
    <w:rsid w:val="007E73C1"/>
    <w:rsid w:val="0081785B"/>
    <w:rsid w:val="0082377A"/>
    <w:rsid w:val="00832A57"/>
    <w:rsid w:val="00841E58"/>
    <w:rsid w:val="00864173"/>
    <w:rsid w:val="0086517C"/>
    <w:rsid w:val="0086587D"/>
    <w:rsid w:val="008C566D"/>
    <w:rsid w:val="008D0630"/>
    <w:rsid w:val="008D3871"/>
    <w:rsid w:val="0090658C"/>
    <w:rsid w:val="00935740"/>
    <w:rsid w:val="009607D6"/>
    <w:rsid w:val="009A4571"/>
    <w:rsid w:val="009C49EF"/>
    <w:rsid w:val="009D4255"/>
    <w:rsid w:val="009F4473"/>
    <w:rsid w:val="00A36C68"/>
    <w:rsid w:val="00A83CC4"/>
    <w:rsid w:val="00A856C9"/>
    <w:rsid w:val="00A9424F"/>
    <w:rsid w:val="00A94B36"/>
    <w:rsid w:val="00AB68BF"/>
    <w:rsid w:val="00AD31DA"/>
    <w:rsid w:val="00AD5455"/>
    <w:rsid w:val="00AE6A5B"/>
    <w:rsid w:val="00B13F7A"/>
    <w:rsid w:val="00B17890"/>
    <w:rsid w:val="00B34390"/>
    <w:rsid w:val="00B44218"/>
    <w:rsid w:val="00B75BC4"/>
    <w:rsid w:val="00B80548"/>
    <w:rsid w:val="00BB43F1"/>
    <w:rsid w:val="00BE517B"/>
    <w:rsid w:val="00BF5D09"/>
    <w:rsid w:val="00C71A8C"/>
    <w:rsid w:val="00C72621"/>
    <w:rsid w:val="00C777A0"/>
    <w:rsid w:val="00CA56BB"/>
    <w:rsid w:val="00CB4C57"/>
    <w:rsid w:val="00CD0010"/>
    <w:rsid w:val="00CE2822"/>
    <w:rsid w:val="00D33D9F"/>
    <w:rsid w:val="00D761CD"/>
    <w:rsid w:val="00D97FF5"/>
    <w:rsid w:val="00DC76C5"/>
    <w:rsid w:val="00E04BDF"/>
    <w:rsid w:val="00E24125"/>
    <w:rsid w:val="00E70CCE"/>
    <w:rsid w:val="00E87082"/>
    <w:rsid w:val="00E95766"/>
    <w:rsid w:val="00EE221F"/>
    <w:rsid w:val="00F34505"/>
    <w:rsid w:val="00F42D37"/>
    <w:rsid w:val="00F507A1"/>
    <w:rsid w:val="00F52E2C"/>
    <w:rsid w:val="00F532C5"/>
    <w:rsid w:val="00F71B6A"/>
    <w:rsid w:val="00F8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5E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75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75E8E"/>
    <w:pPr>
      <w:pBdr>
        <w:bottom w:val="single" w:sz="12" w:space="1" w:color="auto"/>
      </w:pBdr>
      <w:spacing w:line="360" w:lineRule="auto"/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275E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5E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E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296B7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96B7A"/>
    <w:rPr>
      <w:b/>
      <w:bCs/>
    </w:rPr>
  </w:style>
  <w:style w:type="character" w:styleId="ab">
    <w:name w:val="Hyperlink"/>
    <w:basedOn w:val="a0"/>
    <w:unhideWhenUsed/>
    <w:rsid w:val="00296B7A"/>
    <w:rPr>
      <w:color w:val="0000FF"/>
      <w:u w:val="single"/>
    </w:rPr>
  </w:style>
  <w:style w:type="character" w:customStyle="1" w:styleId="apple-style-span">
    <w:name w:val="apple-style-span"/>
    <w:basedOn w:val="a0"/>
    <w:rsid w:val="00BE517B"/>
  </w:style>
  <w:style w:type="character" w:customStyle="1" w:styleId="apple-converted-space">
    <w:name w:val="apple-converted-space"/>
    <w:basedOn w:val="a0"/>
    <w:rsid w:val="00BE517B"/>
  </w:style>
  <w:style w:type="character" w:customStyle="1" w:styleId="ac">
    <w:name w:val="Основной текст_"/>
    <w:basedOn w:val="a0"/>
    <w:link w:val="3"/>
    <w:rsid w:val="00A856C9"/>
    <w:rPr>
      <w:rFonts w:ascii="Times New Roman" w:eastAsia="Times New Roman" w:hAnsi="Times New Roman"/>
      <w:spacing w:val="9"/>
      <w:sz w:val="23"/>
      <w:szCs w:val="23"/>
      <w:shd w:val="clear" w:color="auto" w:fill="FFFFFF"/>
    </w:rPr>
  </w:style>
  <w:style w:type="character" w:customStyle="1" w:styleId="1">
    <w:name w:val="Основной текст1"/>
    <w:basedOn w:val="ac"/>
    <w:rsid w:val="00A856C9"/>
    <w:rPr>
      <w:rFonts w:ascii="Times New Roman" w:eastAsia="Times New Roman" w:hAnsi="Times New Roman"/>
      <w:color w:val="000000"/>
      <w:spacing w:val="9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c"/>
    <w:rsid w:val="00A856C9"/>
    <w:rPr>
      <w:rFonts w:ascii="Times New Roman" w:eastAsia="Times New Roman" w:hAnsi="Times New Roman"/>
      <w:color w:val="000000"/>
      <w:spacing w:val="3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A856C9"/>
    <w:pPr>
      <w:widowControl w:val="0"/>
      <w:shd w:val="clear" w:color="auto" w:fill="FFFFFF"/>
      <w:spacing w:before="240" w:after="480" w:line="0" w:lineRule="atLeast"/>
      <w:jc w:val="both"/>
    </w:pPr>
    <w:rPr>
      <w:spacing w:val="9"/>
      <w:sz w:val="23"/>
      <w:szCs w:val="23"/>
    </w:rPr>
  </w:style>
  <w:style w:type="paragraph" w:styleId="ad">
    <w:name w:val="List Paragraph"/>
    <w:basedOn w:val="a"/>
    <w:uiPriority w:val="34"/>
    <w:qFormat/>
    <w:rsid w:val="00D97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4;&#1077;&#1083;&#1072;%202017\&#1041;&#1080;&#1079;&#1085;&#1077;&#1089;-&#1085;&#1072;&#1074;&#1080;&#1075;&#1072;&#1090;&#1086;&#1088;\&#1055;&#1080;&#1089;&#1100;&#1084;&#1086;%20&#1087;&#1086;%20&#1073;&#1080;&#1079;&#1085;&#1077;&#1089;-&#1085;&#1072;&#1074;&#1080;&#1075;&#1072;&#1090;&#1086;&#1088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по бизнес-навигатору</Template>
  <TotalTime>47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Links>
    <vt:vector size="12" baseType="variant">
      <vt:variant>
        <vt:i4>1245230</vt:i4>
      </vt:variant>
      <vt:variant>
        <vt:i4>3</vt:i4>
      </vt:variant>
      <vt:variant>
        <vt:i4>0</vt:i4>
      </vt:variant>
      <vt:variant>
        <vt:i4>5</vt:i4>
      </vt:variant>
      <vt:variant>
        <vt:lpwstr>http://e.mail.ru/cgi-bin/sentmsg?compose&amp;To=rrcnsk@yandex.ru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http://e.mail.ru/cgi-bin/sentmsg?compose&amp;To=sikadr@rambler.ru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Штатнов</dc:creator>
  <cp:lastModifiedBy>Штатнов</cp:lastModifiedBy>
  <cp:revision>6</cp:revision>
  <cp:lastPrinted>2017-08-02T02:04:00Z</cp:lastPrinted>
  <dcterms:created xsi:type="dcterms:W3CDTF">2017-07-31T08:33:00Z</dcterms:created>
  <dcterms:modified xsi:type="dcterms:W3CDTF">2017-08-02T02:45:00Z</dcterms:modified>
</cp:coreProperties>
</file>