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F701A" w14:textId="77777777" w:rsidR="0001723D" w:rsidRDefault="0001723D">
      <w:pPr>
        <w:pStyle w:val="ConsPlusTitle"/>
        <w:jc w:val="center"/>
      </w:pPr>
      <w:r>
        <w:t>МЭРИЯ ГОРОДА НОВОСИБИРСКА</w:t>
      </w:r>
    </w:p>
    <w:p w14:paraId="1B1C7641" w14:textId="77777777" w:rsidR="0001723D" w:rsidRDefault="0001723D">
      <w:pPr>
        <w:pStyle w:val="ConsPlusTitle"/>
        <w:jc w:val="center"/>
      </w:pPr>
    </w:p>
    <w:p w14:paraId="2DF1692A" w14:textId="77777777" w:rsidR="0001723D" w:rsidRDefault="0001723D">
      <w:pPr>
        <w:pStyle w:val="ConsPlusTitle"/>
        <w:jc w:val="center"/>
      </w:pPr>
      <w:r>
        <w:t>ПОСТАНОВЛЕНИЕ</w:t>
      </w:r>
    </w:p>
    <w:p w14:paraId="215C4A06" w14:textId="77777777" w:rsidR="0001723D" w:rsidRDefault="0001723D">
      <w:pPr>
        <w:pStyle w:val="ConsPlusTitle"/>
        <w:jc w:val="center"/>
      </w:pPr>
      <w:r>
        <w:t>от 10 сентября 2026 г. N 9342</w:t>
      </w:r>
    </w:p>
    <w:p w14:paraId="6C9092E1" w14:textId="77777777" w:rsidR="0001723D" w:rsidRDefault="0001723D">
      <w:pPr>
        <w:pStyle w:val="ConsPlusTitle"/>
        <w:jc w:val="center"/>
      </w:pPr>
    </w:p>
    <w:p w14:paraId="015FC59E" w14:textId="77777777" w:rsidR="0001723D" w:rsidRDefault="0001723D">
      <w:pPr>
        <w:pStyle w:val="ConsPlusTitle"/>
        <w:jc w:val="center"/>
      </w:pPr>
      <w:r>
        <w:t>О ВНЕСЕНИИ ИЗМЕНЕНИЙ В ПОСТАНОВЛЕНИЕ МЭРИИ ГОРОДА</w:t>
      </w:r>
    </w:p>
    <w:p w14:paraId="522CE5E3" w14:textId="77777777" w:rsidR="0001723D" w:rsidRDefault="0001723D">
      <w:pPr>
        <w:pStyle w:val="ConsPlusTitle"/>
        <w:jc w:val="center"/>
      </w:pPr>
      <w:r>
        <w:t>НОВОСИБИРСКА ОТ 12.08.2011 N 7242 "ОБ УТВЕРЖДЕНИИ ПЕРЕЧНЯ</w:t>
      </w:r>
    </w:p>
    <w:p w14:paraId="1F7C04BE" w14:textId="77777777" w:rsidR="0001723D" w:rsidRDefault="0001723D">
      <w:pPr>
        <w:pStyle w:val="ConsPlusTitle"/>
        <w:jc w:val="center"/>
      </w:pPr>
      <w:r>
        <w:t>ИМУЩЕСТВА, НАХОДЯЩЕГОСЯ В МУНИЦИПАЛЬНОЙ СОБСТВЕННОСТИ ГОРОДА</w:t>
      </w:r>
    </w:p>
    <w:p w14:paraId="73CEB2B4" w14:textId="77777777" w:rsidR="0001723D" w:rsidRDefault="0001723D">
      <w:pPr>
        <w:pStyle w:val="ConsPlusTitle"/>
        <w:jc w:val="center"/>
      </w:pPr>
      <w:r>
        <w:t>НОВОСИБИРСКА, СВОБОДНОГО ОТ ПРАВ ТРЕТЬИХ ЛИЦ (ЗА ИСКЛЮЧЕНИЕМ</w:t>
      </w:r>
    </w:p>
    <w:p w14:paraId="5BAAA0BF" w14:textId="77777777" w:rsidR="0001723D" w:rsidRDefault="0001723D">
      <w:pPr>
        <w:pStyle w:val="ConsPlusTitle"/>
        <w:jc w:val="center"/>
      </w:pPr>
      <w:r>
        <w:t>ПРАВА ХОЗЯЙСТВЕННОГО ВЕДЕНИЯ, ПРАВА ОПЕРАТИВНОГО УПРАВЛЕНИЯ,</w:t>
      </w:r>
    </w:p>
    <w:p w14:paraId="3BE594E1" w14:textId="77777777" w:rsidR="0001723D" w:rsidRDefault="0001723D">
      <w:pPr>
        <w:pStyle w:val="ConsPlusTitle"/>
        <w:jc w:val="center"/>
      </w:pPr>
      <w:r>
        <w:t>А ТАКЖЕ ИМУЩЕСТВЕННЫХ ПРАВ СУБЪЕКТОВ МАЛОГО</w:t>
      </w:r>
    </w:p>
    <w:p w14:paraId="718D5F3E" w14:textId="77777777" w:rsidR="0001723D" w:rsidRDefault="0001723D">
      <w:pPr>
        <w:pStyle w:val="ConsPlusTitle"/>
        <w:jc w:val="center"/>
      </w:pPr>
      <w:r>
        <w:t>И СРЕДНЕГО ПРЕДПРИНИМАТЕЛЬСТВА)"</w:t>
      </w:r>
    </w:p>
    <w:p w14:paraId="578BAFC1" w14:textId="77777777" w:rsidR="0001723D" w:rsidRDefault="0001723D">
      <w:pPr>
        <w:pStyle w:val="ConsPlusNormal"/>
        <w:ind w:firstLine="540"/>
        <w:jc w:val="both"/>
      </w:pPr>
    </w:p>
    <w:p w14:paraId="24E25E0D" w14:textId="77777777" w:rsidR="0001723D" w:rsidRDefault="0001723D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4">
        <w:r>
          <w:rPr>
            <w:color w:val="0000FF"/>
          </w:rPr>
          <w:t>законом</w:t>
        </w:r>
      </w:hyperlink>
      <w:r>
        <w:t xml:space="preserve"> от 24.07.2007 N 209-ФЗ "О развитии малого и среднего предпринимательства в Российской Федерации", </w:t>
      </w:r>
      <w:hyperlink r:id="rId5">
        <w:r>
          <w:rPr>
            <w:color w:val="0000FF"/>
          </w:rPr>
          <w:t>решением</w:t>
        </w:r>
      </w:hyperlink>
      <w:r>
        <w:t xml:space="preserve"> Совета депутатов города Новосибирска от 22.12.2010 N 242 "О Порядке формирования, ведения и обязательного опубликования перечня имущества, находящегося в муниципальной собственности города Новосибирска,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предпринимательства)", руководствуясь </w:t>
      </w:r>
      <w:hyperlink r:id="rId6">
        <w:r>
          <w:rPr>
            <w:color w:val="0000FF"/>
          </w:rPr>
          <w:t>Уставом</w:t>
        </w:r>
      </w:hyperlink>
      <w:r>
        <w:t xml:space="preserve"> города Новосибирска, постановляю:</w:t>
      </w:r>
    </w:p>
    <w:p w14:paraId="1B3ED185" w14:textId="77777777" w:rsidR="0001723D" w:rsidRDefault="0001723D">
      <w:pPr>
        <w:pStyle w:val="ConsPlusNormal"/>
        <w:spacing w:before="220"/>
        <w:ind w:firstLine="540"/>
        <w:jc w:val="both"/>
      </w:pPr>
      <w:r>
        <w:t xml:space="preserve">1. Внести в </w:t>
      </w:r>
      <w:hyperlink r:id="rId7">
        <w:r>
          <w:rPr>
            <w:color w:val="0000FF"/>
          </w:rPr>
          <w:t>постановление</w:t>
        </w:r>
      </w:hyperlink>
      <w:r>
        <w:t xml:space="preserve"> мэрии города Новосибирска от 12.08.2011 N 7242 "Об утверждении перечня имущества, находящегося в муниципальной собственности города Новосибирска,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предпринимательства)" (в редакции постановлений мэрии города Новосибирска от 16.10.2014 N 9028, от 13.04.2015 N 2950, от 12.08.2015 N 5166, от 08.02.2016 N 413, от 20.06.2016 N 2608, от 31.10.2016 N 4956, от 04.04.2017 N 1397, от 26.06.2017 N 2981, от 25.10.2017 N 4815, от 11.04.2018 N 1287, от 01.10.2018 N 3601, от 01.07.2019 N 2391, от 14.04.2020 N 1233, от 03.09.2020 N 2680, от 07.12.2020 N 3871, от 27.04.2021 N 1351, от 25.10.2021 N 3759, от 13.04.2022 N 1187, от 25.07.2022 N 2513, от 18.10.2022 N 3716, от 02.05.2023 N 2105, от 21.08.2023 N 4390, от 18.10.2023 N 5640, от 02.05.2024 N 3096, от 03.07.2024 N 4922, от 18.04.2025 N 4219, от 18.09.2025 N 10490, от 18.11.2025 N 12634, от 27.04.2026 N 4103) следующие изменения:</w:t>
      </w:r>
    </w:p>
    <w:p w14:paraId="53F8A904" w14:textId="77777777" w:rsidR="0001723D" w:rsidRDefault="0001723D">
      <w:pPr>
        <w:pStyle w:val="ConsPlusNormal"/>
        <w:spacing w:before="220"/>
        <w:ind w:firstLine="540"/>
        <w:jc w:val="both"/>
      </w:pPr>
      <w:r>
        <w:t xml:space="preserve">1.1. </w:t>
      </w:r>
      <w:hyperlink r:id="rId8">
        <w:r>
          <w:rPr>
            <w:color w:val="0000FF"/>
          </w:rPr>
          <w:t>Преамбулу</w:t>
        </w:r>
      </w:hyperlink>
      <w:r>
        <w:t xml:space="preserve"> после слов "за исключением" дополнить словами "права хозяйственного ведения, права оперативного управления, а также".</w:t>
      </w:r>
    </w:p>
    <w:p w14:paraId="0578E628" w14:textId="77777777" w:rsidR="0001723D" w:rsidRDefault="0001723D">
      <w:pPr>
        <w:pStyle w:val="ConsPlusNormal"/>
        <w:spacing w:before="220"/>
        <w:ind w:firstLine="540"/>
        <w:jc w:val="both"/>
      </w:pPr>
      <w:r>
        <w:t xml:space="preserve">1.2. В таблице приложения </w:t>
      </w:r>
      <w:hyperlink r:id="rId9">
        <w:r>
          <w:rPr>
            <w:color w:val="0000FF"/>
          </w:rPr>
          <w:t>строку 1.21 раздела 1</w:t>
        </w:r>
      </w:hyperlink>
      <w:r>
        <w:t xml:space="preserve"> "Дзержинский район", </w:t>
      </w:r>
      <w:hyperlink r:id="rId10">
        <w:r>
          <w:rPr>
            <w:color w:val="0000FF"/>
          </w:rPr>
          <w:t>строку 7.25 раздела 7</w:t>
        </w:r>
      </w:hyperlink>
      <w:r>
        <w:t xml:space="preserve"> "Октябрьский район", </w:t>
      </w:r>
      <w:hyperlink r:id="rId11">
        <w:r>
          <w:rPr>
            <w:color w:val="0000FF"/>
          </w:rPr>
          <w:t>строку 8.11 раздела 8</w:t>
        </w:r>
      </w:hyperlink>
      <w:r>
        <w:t xml:space="preserve"> "Первомайский район", </w:t>
      </w:r>
      <w:hyperlink r:id="rId12">
        <w:r>
          <w:rPr>
            <w:color w:val="0000FF"/>
          </w:rPr>
          <w:t>строки 10.13</w:t>
        </w:r>
      </w:hyperlink>
      <w:r>
        <w:t xml:space="preserve">, </w:t>
      </w:r>
      <w:hyperlink r:id="rId13">
        <w:r>
          <w:rPr>
            <w:color w:val="0000FF"/>
          </w:rPr>
          <w:t>10.18</w:t>
        </w:r>
      </w:hyperlink>
      <w:r>
        <w:t xml:space="preserve"> раздела 10 "Центральный район" признать утратившими силу.</w:t>
      </w:r>
    </w:p>
    <w:p w14:paraId="0A224EFF" w14:textId="77777777" w:rsidR="0001723D" w:rsidRDefault="0001723D">
      <w:pPr>
        <w:pStyle w:val="ConsPlusNormal"/>
        <w:spacing w:before="220"/>
        <w:ind w:firstLine="540"/>
        <w:jc w:val="both"/>
      </w:pPr>
      <w:r>
        <w:t>2. Департаменту земельных и имущественных отношений мэрии города Новосибирска в течение 10 рабочих дней со дня издания постановления обеспечить:</w:t>
      </w:r>
    </w:p>
    <w:p w14:paraId="613D4488" w14:textId="77777777" w:rsidR="0001723D" w:rsidRDefault="0001723D">
      <w:pPr>
        <w:pStyle w:val="ConsPlusNormal"/>
        <w:spacing w:before="220"/>
        <w:ind w:firstLine="540"/>
        <w:jc w:val="both"/>
      </w:pPr>
      <w:r>
        <w:t>опубликование изменений в перечень имущества, находящегося в муниципальной собственности города Новосибирска,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в сетевом издании "Официальный интернет-портал правовой информации города Новосибирска" и размещение на официальном сайте города Новосибирска в информационно-телекоммуникационной сети "Интернет" и (или) на официальных сайтах информационной поддержки субъектов малого и среднего предпринимательства;</w:t>
      </w:r>
    </w:p>
    <w:p w14:paraId="067B0295" w14:textId="77777777" w:rsidR="0001723D" w:rsidRDefault="0001723D">
      <w:pPr>
        <w:pStyle w:val="ConsPlusNormal"/>
        <w:spacing w:before="220"/>
        <w:ind w:firstLine="540"/>
        <w:jc w:val="both"/>
      </w:pPr>
      <w:r>
        <w:t xml:space="preserve">представление сведений об изменениях, внесенных в соответствии с постановлением в перечень имущества, находящегося в муниципальной собственности города Новосибирска, свободного от прав третьих лиц (за исключением права хозяйственного ведения, права </w:t>
      </w:r>
      <w:r>
        <w:lastRenderedPageBreak/>
        <w:t>оперативного управления, а также имущественных прав субъектов малого и среднего предпринимательства), в акционерное общество "Федеральная корпорация по развитию малого и среднего предпринимательства".</w:t>
      </w:r>
    </w:p>
    <w:p w14:paraId="381EB431" w14:textId="77777777" w:rsidR="0001723D" w:rsidRDefault="0001723D">
      <w:pPr>
        <w:pStyle w:val="ConsPlusNormal"/>
        <w:spacing w:before="220"/>
        <w:ind w:firstLine="540"/>
        <w:jc w:val="both"/>
      </w:pPr>
      <w:r>
        <w:t>3. Департаменту организационно-контрольной работы мэрии города Новосибирска обеспечить опубликование постановления.</w:t>
      </w:r>
    </w:p>
    <w:p w14:paraId="0CF3A022" w14:textId="77777777" w:rsidR="0001723D" w:rsidRDefault="0001723D">
      <w:pPr>
        <w:pStyle w:val="ConsPlusNormal"/>
        <w:spacing w:before="220"/>
        <w:ind w:firstLine="540"/>
        <w:jc w:val="both"/>
      </w:pPr>
      <w:r>
        <w:t>4. Контроль за исполнением постановления возложить на начальника департамента земельных и имущественных отношений мэрии города Новосибирска.</w:t>
      </w:r>
    </w:p>
    <w:p w14:paraId="7952F424" w14:textId="77777777" w:rsidR="0001723D" w:rsidRDefault="0001723D">
      <w:pPr>
        <w:pStyle w:val="ConsPlusNormal"/>
        <w:ind w:firstLine="540"/>
        <w:jc w:val="both"/>
      </w:pPr>
    </w:p>
    <w:p w14:paraId="7E6D0754" w14:textId="77777777" w:rsidR="0001723D" w:rsidRDefault="0001723D">
      <w:pPr>
        <w:pStyle w:val="ConsPlusNormal"/>
        <w:jc w:val="right"/>
      </w:pPr>
      <w:r>
        <w:t>Мэр города Новосибирска</w:t>
      </w:r>
    </w:p>
    <w:p w14:paraId="37BF2444" w14:textId="77777777" w:rsidR="0001723D" w:rsidRDefault="0001723D">
      <w:pPr>
        <w:pStyle w:val="ConsPlusNormal"/>
        <w:jc w:val="right"/>
      </w:pPr>
      <w:proofErr w:type="spellStart"/>
      <w:r>
        <w:t>М.Г.КУДРЯВЦЕВ</w:t>
      </w:r>
      <w:proofErr w:type="spellEnd"/>
    </w:p>
    <w:p w14:paraId="3ADF1D32" w14:textId="77777777" w:rsidR="0001723D" w:rsidRDefault="0001723D">
      <w:pPr>
        <w:pStyle w:val="ConsPlusNormal"/>
        <w:ind w:firstLine="540"/>
        <w:jc w:val="both"/>
      </w:pPr>
    </w:p>
    <w:p w14:paraId="1C6FCE80" w14:textId="77777777" w:rsidR="0001723D" w:rsidRDefault="0001723D">
      <w:pPr>
        <w:pStyle w:val="ConsPlusNormal"/>
        <w:ind w:firstLine="540"/>
        <w:jc w:val="both"/>
      </w:pPr>
    </w:p>
    <w:p w14:paraId="0851B4FB" w14:textId="77777777" w:rsidR="0001723D" w:rsidRDefault="0001723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061F948" w14:textId="77777777" w:rsidR="00FD6680" w:rsidRDefault="00FD6680"/>
    <w:sectPr w:rsidR="00FD6680" w:rsidSect="000172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23D"/>
    <w:rsid w:val="0001723D"/>
    <w:rsid w:val="002F143E"/>
    <w:rsid w:val="003C36D8"/>
    <w:rsid w:val="006E715A"/>
    <w:rsid w:val="009B3AC9"/>
    <w:rsid w:val="00FD6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A2795"/>
  <w15:chartTrackingRefBased/>
  <w15:docId w15:val="{7FC5AD9B-36A8-4BB1-8A67-C47597CC6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72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72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72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72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72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72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72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72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72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72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72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72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723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723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723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723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723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72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72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72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72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72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72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723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723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723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72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723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1723D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0172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172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1723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49&amp;n=194332&amp;dst=100004" TargetMode="External"/><Relationship Id="rId13" Type="http://schemas.openxmlformats.org/officeDocument/2006/relationships/hyperlink" Target="https://login.consultant.ru/link/?req=doc&amp;base=RLAW049&amp;n=194332&amp;dst=10383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049&amp;n=194332" TargetMode="External"/><Relationship Id="rId12" Type="http://schemas.openxmlformats.org/officeDocument/2006/relationships/hyperlink" Target="https://login.consultant.ru/link/?req=doc&amp;base=RLAW049&amp;n=194332&amp;dst=1036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49&amp;n=185220" TargetMode="External"/><Relationship Id="rId11" Type="http://schemas.openxmlformats.org/officeDocument/2006/relationships/hyperlink" Target="https://login.consultant.ru/link/?req=doc&amp;base=RLAW049&amp;n=194332&amp;dst=103906" TargetMode="External"/><Relationship Id="rId5" Type="http://schemas.openxmlformats.org/officeDocument/2006/relationships/hyperlink" Target="https://login.consultant.ru/link/?req=doc&amp;base=RLAW049&amp;n=173851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049&amp;n=194332&amp;dst=104163" TargetMode="External"/><Relationship Id="rId4" Type="http://schemas.openxmlformats.org/officeDocument/2006/relationships/hyperlink" Target="https://login.consultant.ru/link/?req=doc&amp;base=LAW&amp;n=535005" TargetMode="External"/><Relationship Id="rId9" Type="http://schemas.openxmlformats.org/officeDocument/2006/relationships/hyperlink" Target="https://login.consultant.ru/link/?req=doc&amp;base=RLAW049&amp;n=194332&amp;dst=10281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722</Words>
  <Characters>4116</Characters>
  <Application>Microsoft Office Word</Application>
  <DocSecurity>0</DocSecurity>
  <Lines>34</Lines>
  <Paragraphs>9</Paragraphs>
  <ScaleCrop>false</ScaleCrop>
  <Company/>
  <LinksUpToDate>false</LinksUpToDate>
  <CharactersWithSpaces>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Гудкова Елена Александровна</dc:creator>
  <cp:keywords/>
  <dc:description/>
  <cp:lastModifiedBy>Гудкова Елена Александровна</cp:lastModifiedBy>
  <cp:revision>1</cp:revision>
  <dcterms:created xsi:type="dcterms:W3CDTF">2026-09-14T09:04:00Z</dcterms:created>
  <dcterms:modified xsi:type="dcterms:W3CDTF">2026-09-14T09:13:00Z</dcterms:modified>
</cp:coreProperties>
</file>